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18" w:rsidRDefault="00EF06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F0618" w:rsidRDefault="00EF0618">
      <w:pPr>
        <w:pStyle w:val="ConsPlusNormal"/>
        <w:jc w:val="both"/>
        <w:outlineLvl w:val="0"/>
      </w:pPr>
    </w:p>
    <w:p w:rsidR="00EF0618" w:rsidRDefault="00EF0618">
      <w:pPr>
        <w:pStyle w:val="ConsPlusTitle"/>
        <w:jc w:val="center"/>
        <w:outlineLvl w:val="0"/>
      </w:pPr>
      <w:bookmarkStart w:id="0" w:name="_GoBack"/>
      <w:r>
        <w:t>О СПОСОБАХ ПРИНУДИТЕЛЬНОГО ВЗЫСКАНИЯ</w:t>
      </w:r>
    </w:p>
    <w:p w:rsidR="00EF0618" w:rsidRDefault="00EF0618">
      <w:pPr>
        <w:pStyle w:val="ConsPlusTitle"/>
        <w:jc w:val="center"/>
      </w:pPr>
      <w:r>
        <w:t>ВЗНОСОВ</w:t>
      </w:r>
      <w:bookmarkEnd w:id="0"/>
      <w:r>
        <w:t xml:space="preserve"> С НЕДОБРОСОВЕСТНЫХПЛАТЕЛЬЩИКОВ - ЧЛЕНОВ</w:t>
      </w:r>
    </w:p>
    <w:p w:rsidR="00EF0618" w:rsidRDefault="00EF0618">
      <w:pPr>
        <w:pStyle w:val="ConsPlusTitle"/>
        <w:jc w:val="center"/>
      </w:pPr>
      <w:r>
        <w:t>САДОВОДЧЕСКОГО ТОВАРИЩЕСТВА</w:t>
      </w: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jc w:val="right"/>
      </w:pPr>
      <w:r>
        <w:t>Э.Г.ДУБОВИК,</w:t>
      </w:r>
    </w:p>
    <w:p w:rsidR="00EF0618" w:rsidRDefault="00EF0618">
      <w:pPr>
        <w:pStyle w:val="ConsPlusNormal"/>
        <w:jc w:val="right"/>
      </w:pPr>
      <w:r>
        <w:t>старший преподаватель кафедры</w:t>
      </w:r>
    </w:p>
    <w:p w:rsidR="00EF0618" w:rsidRDefault="00EF0618">
      <w:pPr>
        <w:pStyle w:val="ConsPlusNormal"/>
        <w:jc w:val="right"/>
      </w:pPr>
      <w:r>
        <w:t>финансового права</w:t>
      </w:r>
    </w:p>
    <w:p w:rsidR="00EF0618" w:rsidRDefault="00EF0618">
      <w:pPr>
        <w:pStyle w:val="ConsPlusNormal"/>
        <w:jc w:val="right"/>
      </w:pPr>
      <w:r>
        <w:t>и правового регулирования</w:t>
      </w:r>
    </w:p>
    <w:p w:rsidR="00EF0618" w:rsidRDefault="00EF0618">
      <w:pPr>
        <w:pStyle w:val="ConsPlusNormal"/>
        <w:jc w:val="right"/>
      </w:pPr>
      <w:r>
        <w:t>хозяйственной деятельности</w:t>
      </w:r>
    </w:p>
    <w:p w:rsidR="00EF0618" w:rsidRDefault="00EF0618">
      <w:pPr>
        <w:pStyle w:val="ConsPlusNormal"/>
        <w:jc w:val="right"/>
      </w:pPr>
      <w:r>
        <w:t>Белорусского государственного</w:t>
      </w:r>
    </w:p>
    <w:p w:rsidR="00EF0618" w:rsidRDefault="00EF0618">
      <w:pPr>
        <w:pStyle w:val="ConsPlusNormal"/>
        <w:jc w:val="right"/>
      </w:pPr>
      <w:r>
        <w:t>университета, управляющий партнер</w:t>
      </w:r>
    </w:p>
    <w:p w:rsidR="00EF0618" w:rsidRDefault="00EF0618">
      <w:pPr>
        <w:pStyle w:val="ConsPlusNormal"/>
        <w:jc w:val="right"/>
      </w:pPr>
      <w:r>
        <w:t>ООО "Юридическая компания "Соломон"</w:t>
      </w: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jc w:val="right"/>
      </w:pPr>
      <w:r>
        <w:t>Р.В.ФАНИБАРО,</w:t>
      </w:r>
    </w:p>
    <w:p w:rsidR="00EF0618" w:rsidRDefault="00EF0618">
      <w:pPr>
        <w:pStyle w:val="ConsPlusNormal"/>
        <w:jc w:val="right"/>
      </w:pPr>
      <w:r>
        <w:t>заведующий сектором отдела</w:t>
      </w:r>
    </w:p>
    <w:p w:rsidR="00EF0618" w:rsidRDefault="00EF0618">
      <w:pPr>
        <w:pStyle w:val="ConsPlusNormal"/>
        <w:jc w:val="right"/>
      </w:pPr>
      <w:r>
        <w:t>принудительного исполнения</w:t>
      </w:r>
    </w:p>
    <w:p w:rsidR="00EF0618" w:rsidRDefault="00EF0618">
      <w:pPr>
        <w:pStyle w:val="ConsPlusNormal"/>
        <w:jc w:val="right"/>
      </w:pPr>
      <w:r>
        <w:t>Октябрьского района г. Минска</w:t>
      </w: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jc w:val="right"/>
      </w:pPr>
      <w:r>
        <w:t>Материал подготовлен с использованием</w:t>
      </w:r>
    </w:p>
    <w:p w:rsidR="00EF0618" w:rsidRDefault="00EF0618">
      <w:pPr>
        <w:pStyle w:val="ConsPlusNormal"/>
        <w:jc w:val="right"/>
      </w:pPr>
      <w:r>
        <w:t>правовых актов по состоянию</w:t>
      </w:r>
    </w:p>
    <w:p w:rsidR="00EF0618" w:rsidRDefault="00EF0618">
      <w:pPr>
        <w:pStyle w:val="ConsPlusNormal"/>
        <w:jc w:val="right"/>
      </w:pPr>
      <w:r>
        <w:t>на 24 октября 2018 г.</w:t>
      </w: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ind w:firstLine="540"/>
        <w:jc w:val="both"/>
      </w:pPr>
      <w:r>
        <w:rPr>
          <w:b/>
          <w:i/>
        </w:rPr>
        <w:t>1. Почему собственник земельного участка с момента его приобретения автоматически становится членом товарищества?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п. 14</w:t>
        </w:r>
      </w:hyperlink>
      <w:r>
        <w:t xml:space="preserve">, </w:t>
      </w:r>
      <w:hyperlink r:id="rId6" w:history="1">
        <w:r>
          <w:rPr>
            <w:color w:val="0000FF"/>
          </w:rPr>
          <w:t>15</w:t>
        </w:r>
      </w:hyperlink>
      <w:r>
        <w:t xml:space="preserve"> Положения о садоводческом товариществе, утвержденного Указом от 28.01.2008 N 50 (далее - Положение, Указ), членами товарищества могут быть дееспособные граждане Республики Беларусь, иностранные граждане и лица без гражданства, постоянно проживающие на территории Республики Беларусь, имеющие предоставленные им для ведения коллективного садоводства земельные участки в границах товарищества на праве частной собственности, пожизненного наследуемого владения или аренды земельных участков, находящихся в государственной собственности.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>Учредители автоматически становятся членами товарищества после его государственной регистрации. Лицо, к которому перешло право на находящийся в границах товарищества земельный участок, предоставленный для ведения коллективного садоводства, становится членом товарищества со дня государственной регистрации этого права. Лицо, которое приобрело в товариществе садовый домик, хозяйственные строения и сооружения, расположенные на земельном участке, находящемся на праве пожизненного наследуемого владения или аренды, становится членом товарищества со дня государственной регистрации права на участок.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>Наследники, отказавшиеся вступить в состав членов товарищества путем подачи заявления в правление в порядке и сроки, установленные уставом, обязаны в течение года со дня государственной регистрации права на земельный участок произвести отчуждение этого участка, а также распорядиться расположенными на нем садовым домиком, хозяйственными строениями и сооружениями (</w:t>
      </w:r>
      <w:hyperlink r:id="rId7" w:history="1">
        <w:r>
          <w:rPr>
            <w:color w:val="0000FF"/>
          </w:rPr>
          <w:t>ч. 3 п. 15</w:t>
        </w:r>
      </w:hyperlink>
      <w:r>
        <w:t xml:space="preserve"> Положения).</w:t>
      </w:r>
    </w:p>
    <w:p w:rsidR="00EF0618" w:rsidRDefault="00EF0618">
      <w:pPr>
        <w:pStyle w:val="ConsPlusNormal"/>
        <w:ind w:firstLine="540"/>
        <w:jc w:val="both"/>
      </w:pPr>
    </w:p>
    <w:p w:rsidR="00EF0618" w:rsidRDefault="00EF0618">
      <w:pPr>
        <w:pStyle w:val="ConsPlusNormal"/>
        <w:ind w:firstLine="540"/>
        <w:jc w:val="both"/>
      </w:pPr>
      <w:r>
        <w:rPr>
          <w:b/>
          <w:i/>
        </w:rPr>
        <w:t>2. На основании каких нормативных актов член товарищества обязан платить взносы?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 xml:space="preserve">Как предусматривает </w:t>
      </w:r>
      <w:hyperlink r:id="rId8" w:history="1">
        <w:r>
          <w:rPr>
            <w:color w:val="0000FF"/>
          </w:rPr>
          <w:t>п. 19</w:t>
        </w:r>
      </w:hyperlink>
      <w:r>
        <w:t xml:space="preserve"> Положения, член товарищества обязан своевременно вносить взносы в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>, уставом товарищества и решениями общего собрания (собрания уполномоченных).</w:t>
      </w: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ind w:firstLine="540"/>
        <w:jc w:val="both"/>
      </w:pPr>
      <w:r>
        <w:rPr>
          <w:b/>
          <w:i/>
        </w:rPr>
        <w:t>3. Какие бывают взносы и от чего зависит их размер?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п. 54</w:t>
        </w:r>
      </w:hyperlink>
      <w:r>
        <w:t xml:space="preserve"> Положения деятельность товарищества обеспечивают: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 xml:space="preserve">- </w:t>
      </w:r>
      <w:r>
        <w:rPr>
          <w:i/>
        </w:rPr>
        <w:t>паевые</w:t>
      </w:r>
      <w:r>
        <w:t xml:space="preserve"> взносы, которые вносят учредители и члены товарищества при создании товарищества. Эти взносы используются на возмещение организационных расходов, оформление документов и приобретение (создание) объектов общего пользования товарищества;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 xml:space="preserve">- </w:t>
      </w:r>
      <w:r>
        <w:rPr>
          <w:i/>
        </w:rPr>
        <w:t>членские</w:t>
      </w:r>
      <w:r>
        <w:t xml:space="preserve"> взносы, которые периодически вносят члены товарищества. Данные взносы расходуются на оплату труда работников товарищества, заключивших с ним трудовые договоры (контракты), в том числе на вознаграждение членов правления, ревизионной и счетной комиссии, а также на другие текущие расходы, связанные с деятельностью товарищества;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 xml:space="preserve">- </w:t>
      </w:r>
      <w:r>
        <w:rPr>
          <w:i/>
        </w:rPr>
        <w:t>целевые</w:t>
      </w:r>
      <w:r>
        <w:t xml:space="preserve"> взносы, которые вносят члены товарищества на основании решения общего собрания (собрания уполномоченных) для реализации ежегодных планов агротехнических мероприятий и ремонтно-хозяйственных работ, создания и капитального ремонта объектов общего пользования, а также при необходимости для финансирования других мероприятий, утвержденных общим собранием (собранием уполномоченных);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 xml:space="preserve">- </w:t>
      </w:r>
      <w:r>
        <w:rPr>
          <w:i/>
        </w:rPr>
        <w:t>дополнительные</w:t>
      </w:r>
      <w:r>
        <w:t xml:space="preserve"> взносы, которые вносят члены товарищества на покрытие его убытков.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1" w:history="1">
        <w:r>
          <w:rPr>
            <w:color w:val="0000FF"/>
          </w:rPr>
          <w:t>п. 28</w:t>
        </w:r>
      </w:hyperlink>
      <w:r>
        <w:t xml:space="preserve"> Положения в компетенцию общего собрания входит установление (изменение) размера и срока внесения членских, целевых и дополнительных взносов, порядок их приема; установление размера пеней в соответствии с законодательством за несвоевременное внесение взносов по уважительным причинам.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>Таким образом, конкретные размеры взносов и сроки их внесения в каждом садоводческом товариществе определяются по решению общего собрания исходя из величины расходов товарищества.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12" w:history="1">
        <w:r>
          <w:rPr>
            <w:color w:val="0000FF"/>
          </w:rPr>
          <w:t>п. 54-1</w:t>
        </w:r>
      </w:hyperlink>
      <w:r>
        <w:t xml:space="preserve"> Положения члены товарищества платят членские взносы в равном размере вне зависимости от размера земельного участка.</w:t>
      </w:r>
    </w:p>
    <w:p w:rsidR="00EF0618" w:rsidRDefault="00EF0618">
      <w:pPr>
        <w:pStyle w:val="ConsPlusNormal"/>
        <w:ind w:firstLine="540"/>
        <w:jc w:val="both"/>
      </w:pPr>
    </w:p>
    <w:p w:rsidR="00EF0618" w:rsidRDefault="00EF0618">
      <w:pPr>
        <w:pStyle w:val="ConsPlusNormal"/>
        <w:ind w:firstLine="540"/>
        <w:jc w:val="both"/>
      </w:pPr>
      <w:r>
        <w:rPr>
          <w:b/>
          <w:i/>
        </w:rPr>
        <w:t>4. Что делать, если член товарищества добровольно не платит взносы?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п. 55</w:t>
        </w:r>
      </w:hyperlink>
      <w:r>
        <w:t xml:space="preserve"> Положения взносы учредители, члены товарищества собственников вносят в сроки, установленные </w:t>
      </w:r>
      <w:hyperlink r:id="rId14" w:history="1">
        <w:r>
          <w:rPr>
            <w:color w:val="0000FF"/>
          </w:rPr>
          <w:t>Положением</w:t>
        </w:r>
      </w:hyperlink>
      <w:r>
        <w:t>, уставом товарищества и решением общего собрания (собрания уполномоченных). За несвоевременное внесение взносов учредители, члены товарищества уплачивают пени в размере, установленном общим собранием (собранием уполномоченных) в соответствии с законодательством.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 xml:space="preserve">Как предусматривает </w:t>
      </w:r>
      <w:hyperlink r:id="rId15" w:history="1">
        <w:r>
          <w:rPr>
            <w:color w:val="0000FF"/>
          </w:rPr>
          <w:t>Указ,</w:t>
        </w:r>
      </w:hyperlink>
      <w:r>
        <w:t xml:space="preserve"> задолженность по взносам и пеням садоводческое товарищество взыскивает в бесспорном порядке на основании исполнительных надписей нотариусов либо других должностных лиц, имеющих право совершать такое нотариальное действие.</w:t>
      </w: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ind w:firstLine="540"/>
        <w:jc w:val="both"/>
      </w:pPr>
      <w:r>
        <w:rPr>
          <w:b/>
          <w:i/>
        </w:rPr>
        <w:t>5. Как направить претензию?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6" w:history="1">
        <w:r>
          <w:rPr>
            <w:color w:val="0000FF"/>
          </w:rPr>
          <w:t>п. 16</w:t>
        </w:r>
      </w:hyperlink>
      <w:r>
        <w:t xml:space="preserve"> перечня документов, по которым взыскание производится в бесспорном порядке на основании исполнительных надписей, утвержденного постановлением Совмина от 28.12.2006 N 1737, для совершения исполнительной надписи нотариусу следует представить, кроме прочего, копию предупреждения, переданного члену садоводческого товарищества. Предупреждение должно содержать сведения о необходимости погашения задолженности и сроках уплаты, а также дату передачи предупреждения, заверенную взыскателем.</w:t>
      </w:r>
    </w:p>
    <w:p w:rsidR="00EF0618" w:rsidRDefault="00EF0618">
      <w:pPr>
        <w:pStyle w:val="ConsPlusNormal"/>
        <w:ind w:firstLine="540"/>
        <w:jc w:val="both"/>
      </w:pPr>
    </w:p>
    <w:p w:rsidR="00EF0618" w:rsidRDefault="00EF0618">
      <w:pPr>
        <w:pStyle w:val="ConsPlusNormal"/>
        <w:ind w:firstLine="540"/>
        <w:jc w:val="both"/>
      </w:pPr>
      <w:r>
        <w:rPr>
          <w:b/>
          <w:i/>
        </w:rPr>
        <w:t xml:space="preserve">6. Какие документы потребуются для обращения к нотариусу за исполнительной </w:t>
      </w:r>
      <w:r>
        <w:rPr>
          <w:b/>
          <w:i/>
        </w:rPr>
        <w:lastRenderedPageBreak/>
        <w:t>надписью?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17" w:history="1">
        <w:r>
          <w:rPr>
            <w:color w:val="0000FF"/>
          </w:rPr>
          <w:t>п. 1</w:t>
        </w:r>
      </w:hyperlink>
      <w:r>
        <w:t xml:space="preserve"> Указа от 11.08.2011 N 366 "О некоторых вопросах нотариальной деятельности" нотариусы совершают исполнительные надписи о взыскании задолженности членов садоводческого товарищества и лиц, выбывших из состава его членов, по просроченным более двух месяцев взносам, пеням в связи с такой задолженностью.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8" w:history="1">
        <w:r>
          <w:rPr>
            <w:color w:val="0000FF"/>
          </w:rPr>
          <w:t>п. 16</w:t>
        </w:r>
      </w:hyperlink>
      <w:r>
        <w:t xml:space="preserve"> перечня документов, по которым взыскание производится в бесспорном порядке на основании исполнительных надписей, утвержденного постановлением Совмина от 28.12.2006 N 1737, для совершения исполнительной надписи требуется представить: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>- документ о расчете суммы задолженности по взносам, пеням с указанием размера и сроков внесения, подписанный председателем и казначеем садоводческого товарищества;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>- копию предупреждения о необходимости погашения задолженности и сроках уплаты с указанием даты передачи предупреждения, заверенную взыскателем;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>- устав садоводческого товарищества и решение (решения) общего собрания (собрания уполномоченных) об установлении (изменении) размера и срока внесения членских, целевых и дополнительных взносов, размера пеней за несвоевременное внесение взносов. Данные документы можно представить в копии, заверенной взыскателем или засвидетельствованной нотариально.</w:t>
      </w: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ind w:firstLine="540"/>
        <w:jc w:val="both"/>
      </w:pPr>
      <w:r>
        <w:rPr>
          <w:b/>
          <w:i/>
        </w:rPr>
        <w:t>7. Что делать, если должник не получил предупреждение?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>Если должник не получит предупреждение, взыскатель не будет иметь права обратиться за исполнительной надписью. Законодатель не указывает, каким способом следует направить предупреждение. Главное, чтобы при обращении к нотариусу взыскатель мог подтвердить, что должник предупреждение получил.</w:t>
      </w:r>
    </w:p>
    <w:p w:rsidR="00EF0618" w:rsidRDefault="00EF0618">
      <w:pPr>
        <w:pStyle w:val="ConsPlusNormal"/>
        <w:ind w:firstLine="540"/>
        <w:jc w:val="both"/>
      </w:pPr>
    </w:p>
    <w:p w:rsidR="00EF0618" w:rsidRDefault="00EF0618">
      <w:pPr>
        <w:pStyle w:val="ConsPlusNormal"/>
        <w:ind w:firstLine="540"/>
        <w:jc w:val="both"/>
      </w:pPr>
      <w:r>
        <w:rPr>
          <w:b/>
          <w:i/>
        </w:rPr>
        <w:t>8. Как подотовить исковое заявление и пакет документов в суд?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 xml:space="preserve">Форма и содержание, приложения к исковому заявлению о взыскании с должника суммы задолженности по членским, целевым взносам должны соответствовать требованиям </w:t>
      </w:r>
      <w:hyperlink r:id="rId19" w:history="1">
        <w:r>
          <w:rPr>
            <w:color w:val="0000FF"/>
          </w:rPr>
          <w:t>ст. 242</w:t>
        </w:r>
      </w:hyperlink>
      <w:r>
        <w:t xml:space="preserve">, </w:t>
      </w:r>
      <w:hyperlink r:id="rId20" w:history="1">
        <w:r>
          <w:rPr>
            <w:color w:val="0000FF"/>
          </w:rPr>
          <w:t>243</w:t>
        </w:r>
      </w:hyperlink>
      <w:r>
        <w:t xml:space="preserve"> ГПК.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>К исковому заявлению необходимо приложить: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>1) оригинал документа об уплате государственной пошлины;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>2) экземпляр искового заявления для ответчика;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>3) расчет суммы задолженности по взносам, подлежащим уплате;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>4) копию устава садоводческого товарищества;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>5) копию протокола общего собрания членов садоводческого товарищества;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>6) копию предупреждения;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>7) копию возврата заказной корреспонденции, направленной ответчику.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>Исковое заявление подается в суд по общим правилам подсудности, а именно по месту нахождения ответчика (члена садоводческого товарищества) (</w:t>
      </w:r>
      <w:hyperlink r:id="rId21" w:history="1">
        <w:r>
          <w:rPr>
            <w:color w:val="0000FF"/>
          </w:rPr>
          <w:t>ст. 46</w:t>
        </w:r>
      </w:hyperlink>
      <w:r>
        <w:t xml:space="preserve"> ГПК).</w:t>
      </w:r>
    </w:p>
    <w:p w:rsidR="00EF0618" w:rsidRDefault="00EF0618">
      <w:pPr>
        <w:pStyle w:val="ConsPlusNormal"/>
        <w:ind w:firstLine="540"/>
        <w:jc w:val="both"/>
      </w:pPr>
    </w:p>
    <w:p w:rsidR="00EF0618" w:rsidRDefault="00EF0618">
      <w:pPr>
        <w:pStyle w:val="ConsPlusNormal"/>
        <w:ind w:firstLine="540"/>
        <w:jc w:val="both"/>
      </w:pPr>
      <w:r>
        <w:rPr>
          <w:b/>
          <w:i/>
        </w:rPr>
        <w:t>9. Как обратиться в отдел принудительного исполнения?</w:t>
      </w:r>
    </w:p>
    <w:p w:rsidR="00EF0618" w:rsidRDefault="00EF0618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Пункт 2</w:t>
        </w:r>
      </w:hyperlink>
      <w:r>
        <w:t xml:space="preserve"> Указа от 11.08.2011 N 366 "О некоторых вопросах нотариальной деятельности" закрепляет, что исполнительная надпись, как исполнительный документ, подлежит исполнению в порядке, определенном законодательством.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 xml:space="preserve">Форма, содержание и приложения к заявлению о возбуждении исполнительного производства должны соответствовать требованиям </w:t>
      </w:r>
      <w:hyperlink r:id="rId23" w:history="1">
        <w:r>
          <w:rPr>
            <w:color w:val="0000FF"/>
          </w:rPr>
          <w:t>ст. 42</w:t>
        </w:r>
      </w:hyperlink>
      <w:r>
        <w:t xml:space="preserve">, </w:t>
      </w:r>
      <w:hyperlink r:id="rId24" w:history="1">
        <w:r>
          <w:rPr>
            <w:color w:val="0000FF"/>
          </w:rPr>
          <w:t>43</w:t>
        </w:r>
      </w:hyperlink>
      <w:r>
        <w:t xml:space="preserve"> Закона от 24.10.2016 N 439-З "Об исполнительном производстве".</w:t>
      </w:r>
    </w:p>
    <w:p w:rsidR="00EF0618" w:rsidRDefault="00EF0618">
      <w:pPr>
        <w:pStyle w:val="ConsPlusNormal"/>
        <w:ind w:firstLine="540"/>
        <w:jc w:val="both"/>
      </w:pPr>
    </w:p>
    <w:p w:rsidR="00EF0618" w:rsidRDefault="00EF0618">
      <w:pPr>
        <w:pStyle w:val="ConsPlusNormal"/>
        <w:ind w:firstLine="540"/>
        <w:jc w:val="both"/>
      </w:pPr>
      <w:r>
        <w:rPr>
          <w:b/>
          <w:i/>
        </w:rPr>
        <w:t>10. Какие дополнительные расходы понесет член садоводческого товарищества в случае принудительного взыскания взносов?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 xml:space="preserve">За совершение нотариальных действий и оказание услуг правового и технического характера нотариусы взимают нотариальный тариф. Порядок его уплаты и размеры предусматривает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Совмина от 27.12.2013 N 1145. В частности, тариф за совершение исполнительной надписи о взыскании задолженности с членов садоводческого товарищества и лиц, выбывших из состава его членов, по просроченным более двух месяцев взносам, пеням составляет 150 % базовой величины.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 xml:space="preserve">При обращении в суд с исковым заявление цена иска о взыскании суммы задолженности по членским, целевым взносам в соответствии со </w:t>
      </w:r>
      <w:hyperlink r:id="rId26" w:history="1">
        <w:r>
          <w:rPr>
            <w:color w:val="0000FF"/>
          </w:rPr>
          <w:t>ст. 120</w:t>
        </w:r>
      </w:hyperlink>
      <w:r>
        <w:t xml:space="preserve"> ГПК определяется исходя из взыскиваемой суммы. К данному иску применяются установленные </w:t>
      </w:r>
      <w:hyperlink r:id="rId27" w:history="1">
        <w:r>
          <w:rPr>
            <w:color w:val="0000FF"/>
          </w:rPr>
          <w:t>п. 1</w:t>
        </w:r>
      </w:hyperlink>
      <w:r>
        <w:t xml:space="preserve"> приложения 14 к НК ставки государственной пошлины - 5 % от цены иска имущественного характера.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>Кроме того, истец - садоводческое товарищество может воспользоваться правом на квалифицированную юридическую помощь. На сегодня плата за нее составляет в среднем около 150 руб. Сумма расходов на возмещение юридических услуг включается в просительную часть искового заявления для последующего взыскания с ответчика.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>Подводя итоги, отметим: непогашение задолженности по членским, целевым взносам в срок повлечет для члена товарищества значительные дополнительные расходы. В них войдет сумма нотариального тарифа (150 % от базовой величины, или 36,75 руб.) и государственной пошлины (5 % от цены иска), оплата юридических услуг. Это существенно превысит размер членских и целевых взносов.</w:t>
      </w: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jc w:val="right"/>
        <w:outlineLvl w:val="0"/>
      </w:pPr>
      <w:r>
        <w:t>Приложение 1</w:t>
      </w: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jc w:val="right"/>
      </w:pPr>
      <w:r>
        <w:t>Общему собранию членов</w:t>
      </w:r>
    </w:p>
    <w:p w:rsidR="00EF0618" w:rsidRDefault="00EF0618">
      <w:pPr>
        <w:pStyle w:val="ConsPlusNormal"/>
        <w:jc w:val="right"/>
      </w:pPr>
      <w:r>
        <w:t>садоводческого товарищества</w:t>
      </w: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jc w:val="center"/>
      </w:pPr>
      <w:r>
        <w:t>ЗАЯВЛЕНИЕ</w:t>
      </w:r>
    </w:p>
    <w:p w:rsidR="00EF0618" w:rsidRDefault="00EF0618">
      <w:pPr>
        <w:pStyle w:val="ConsPlusNormal"/>
        <w:jc w:val="center"/>
      </w:pPr>
      <w:r>
        <w:t>о вступлении в члены садоводческого товарищества</w:t>
      </w: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ind w:firstLine="540"/>
        <w:jc w:val="both"/>
      </w:pPr>
      <w:proofErr w:type="gramStart"/>
      <w:r>
        <w:t>Я,_</w:t>
      </w:r>
      <w:proofErr w:type="gramEnd"/>
      <w:r>
        <w:t>_______________ (</w:t>
      </w:r>
      <w:r>
        <w:rPr>
          <w:i/>
        </w:rPr>
        <w:t>Ф.И.О., дата рождения, паспорт, зарегистрированный по адресу _________</w:t>
      </w:r>
      <w:r>
        <w:t>__) прошу принять меня в члены садоводческого товарищества, как владельца земельного участка N __ по улице (наименование), расположенного в садоводческом товариществе по адресу ___________________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>Я ознакомлен со всеми положениями и требованиями устава садоводческого товарищества и обязуюсь их исполнять. __________ /Подпись/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 xml:space="preserve">Я уведомлен об исключении из членов садоводческого товарищества в случае </w:t>
      </w:r>
      <w:r>
        <w:lastRenderedPageBreak/>
        <w:t>систематической неуплаты взносов и при систематическом нарушении положений устава садоводческого товарищества. ______________ /Подпись/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>Право собственности на указанный земельный участок подтверждается свидетельством о государственной регистрации от __________ (дата) N _____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>Контактный телефон: _______________</w:t>
      </w: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ind w:firstLine="540"/>
        <w:jc w:val="both"/>
      </w:pPr>
      <w:r>
        <w:t>Приложение: документ, на основании которого выдано свидетельство о праве собственности на землю (копия договора купли-продажи, дарения или наследства).</w:t>
      </w: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</w:pPr>
      <w:r>
        <w:t>Дата ______________ /подпись/</w:t>
      </w: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jc w:val="right"/>
        <w:outlineLvl w:val="0"/>
      </w:pPr>
      <w:r>
        <w:t>Приложение 2</w:t>
      </w:r>
    </w:p>
    <w:p w:rsidR="00EF0618" w:rsidRDefault="00EF0618">
      <w:pPr>
        <w:pStyle w:val="ConsPlusNormal"/>
        <w:jc w:val="right"/>
      </w:pPr>
    </w:p>
    <w:p w:rsidR="00EF0618" w:rsidRDefault="00EF0618">
      <w:pPr>
        <w:sectPr w:rsidR="00EF0618" w:rsidSect="008E6A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329"/>
      </w:tblGrid>
      <w:tr w:rsidR="00EF0618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F0618" w:rsidRDefault="00EF06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F0618" w:rsidRDefault="00EF0618">
            <w:pPr>
              <w:pStyle w:val="ConsPlusNormal"/>
            </w:pPr>
            <w:r>
              <w:t>Наименование нотариальной конторы:</w:t>
            </w:r>
          </w:p>
          <w:p w:rsidR="00EF0618" w:rsidRDefault="00EF0618">
            <w:pPr>
              <w:pStyle w:val="ConsPlusNormal"/>
            </w:pPr>
          </w:p>
        </w:tc>
      </w:tr>
      <w:tr w:rsidR="00EF0618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F0618" w:rsidRDefault="00EF06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F0618" w:rsidRDefault="00EF0618">
            <w:pPr>
              <w:pStyle w:val="ConsPlusNormal"/>
            </w:pPr>
            <w:r>
              <w:rPr>
                <w:b/>
              </w:rPr>
              <w:t>Взыскатель:</w:t>
            </w:r>
          </w:p>
          <w:p w:rsidR="00EF0618" w:rsidRDefault="00EF0618">
            <w:pPr>
              <w:pStyle w:val="ConsPlusNormal"/>
            </w:pPr>
            <w:r>
              <w:t>садоводческое товарищество</w:t>
            </w:r>
          </w:p>
          <w:p w:rsidR="00EF0618" w:rsidRDefault="00EF0618">
            <w:pPr>
              <w:pStyle w:val="ConsPlusNormal"/>
            </w:pPr>
          </w:p>
          <w:p w:rsidR="00EF0618" w:rsidRDefault="00EF0618">
            <w:pPr>
              <w:pStyle w:val="ConsPlusNormal"/>
            </w:pPr>
            <w:r>
              <w:t>Юридический адрес: ___________________</w:t>
            </w:r>
          </w:p>
          <w:p w:rsidR="00EF0618" w:rsidRDefault="00EF0618">
            <w:pPr>
              <w:pStyle w:val="ConsPlusNormal"/>
            </w:pPr>
            <w:r>
              <w:t>Р/сч: ________________________________</w:t>
            </w:r>
          </w:p>
          <w:p w:rsidR="00EF0618" w:rsidRDefault="00EF0618">
            <w:pPr>
              <w:pStyle w:val="ConsPlusNormal"/>
            </w:pPr>
            <w:r>
              <w:t>Код банка (BIC): ______________________</w:t>
            </w:r>
          </w:p>
          <w:p w:rsidR="00EF0618" w:rsidRDefault="00EF0618">
            <w:pPr>
              <w:pStyle w:val="ConsPlusNormal"/>
            </w:pPr>
            <w:r>
              <w:t>УНП: _______________________________</w:t>
            </w:r>
          </w:p>
          <w:p w:rsidR="00EF0618" w:rsidRDefault="00EF0618">
            <w:pPr>
              <w:pStyle w:val="ConsPlusNormal"/>
            </w:pPr>
            <w:r>
              <w:t>Регистрационный номер: _______________</w:t>
            </w:r>
          </w:p>
          <w:p w:rsidR="00EF0618" w:rsidRDefault="00EF0618">
            <w:pPr>
              <w:pStyle w:val="ConsPlusNormal"/>
            </w:pPr>
            <w:r>
              <w:t>Дата регистрации: _____________________</w:t>
            </w:r>
          </w:p>
        </w:tc>
      </w:tr>
      <w:tr w:rsidR="00EF0618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F0618" w:rsidRDefault="00EF061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F0618" w:rsidRDefault="00EF0618">
            <w:pPr>
              <w:pStyle w:val="ConsPlusNormal"/>
            </w:pPr>
            <w:r>
              <w:rPr>
                <w:b/>
              </w:rPr>
              <w:t>Должник:</w:t>
            </w:r>
            <w:r>
              <w:t xml:space="preserve"> ____________________________</w:t>
            </w:r>
          </w:p>
          <w:p w:rsidR="00EF0618" w:rsidRDefault="00EF0618">
            <w:pPr>
              <w:pStyle w:val="ConsPlusNormal"/>
            </w:pPr>
            <w:r>
              <w:t>Паспорт: _____________________________</w:t>
            </w:r>
          </w:p>
          <w:p w:rsidR="00EF0618" w:rsidRDefault="00EF0618">
            <w:pPr>
              <w:pStyle w:val="ConsPlusNormal"/>
            </w:pPr>
            <w:r>
              <w:t>Идентиф. номер: ______________________</w:t>
            </w:r>
          </w:p>
          <w:p w:rsidR="00EF0618" w:rsidRDefault="00EF0618">
            <w:pPr>
              <w:pStyle w:val="ConsPlusNormal"/>
            </w:pPr>
            <w:r>
              <w:t xml:space="preserve">Зарегистрирован по </w:t>
            </w:r>
            <w:proofErr w:type="gramStart"/>
            <w:r>
              <w:t>адресу:_</w:t>
            </w:r>
            <w:proofErr w:type="gramEnd"/>
            <w:r>
              <w:t>____________</w:t>
            </w:r>
          </w:p>
        </w:tc>
      </w:tr>
    </w:tbl>
    <w:p w:rsidR="00EF0618" w:rsidRDefault="00EF0618">
      <w:pPr>
        <w:sectPr w:rsidR="00EF06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jc w:val="center"/>
      </w:pPr>
      <w:r>
        <w:t>ЗАЯВЛЕНИЕ</w:t>
      </w:r>
    </w:p>
    <w:p w:rsidR="00EF0618" w:rsidRDefault="00EF0618">
      <w:pPr>
        <w:pStyle w:val="ConsPlusNormal"/>
        <w:jc w:val="center"/>
      </w:pPr>
      <w:r>
        <w:t>о совершении исполнительной надписи</w:t>
      </w: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ind w:firstLine="540"/>
        <w:jc w:val="both"/>
      </w:pPr>
      <w:r>
        <w:t xml:space="preserve">Руководствуясь </w:t>
      </w:r>
      <w:hyperlink r:id="rId28" w:history="1">
        <w:r>
          <w:rPr>
            <w:color w:val="0000FF"/>
          </w:rPr>
          <w:t>п. 1</w:t>
        </w:r>
      </w:hyperlink>
      <w:r>
        <w:t xml:space="preserve">, </w:t>
      </w:r>
      <w:hyperlink r:id="rId29" w:history="1">
        <w:r>
          <w:rPr>
            <w:color w:val="0000FF"/>
          </w:rPr>
          <w:t>2</w:t>
        </w:r>
      </w:hyperlink>
      <w:r>
        <w:t xml:space="preserve"> Указа Президента Республики Беларусь от 11.08.2011 N 366 "О некоторых вопросах нотариальной деятельности", а также </w:t>
      </w:r>
      <w:hyperlink r:id="rId30" w:history="1">
        <w:r>
          <w:rPr>
            <w:color w:val="0000FF"/>
          </w:rPr>
          <w:t>п. 16</w:t>
        </w:r>
      </w:hyperlink>
      <w:r>
        <w:t xml:space="preserve"> перечня документов, по которым взыскание производится в бесспорном порядке на основании исполнительных надписей, утвержденного постановлением Совета Министров Республики Беларусь от 28.12.2006 N 1737, просим совершить исполнительную надпись о взыскании задолженности по просроченным более двух месяцев целевым взносам в размере ________________ (</w:t>
      </w:r>
      <w:r>
        <w:rPr>
          <w:i/>
        </w:rPr>
        <w:t>сумма прописью</w:t>
      </w:r>
      <w:r>
        <w:t>) белорусских рублей, а также суммы нотариального тарифа в размере ____________ (</w:t>
      </w:r>
      <w:r>
        <w:rPr>
          <w:i/>
        </w:rPr>
        <w:t>сумма прописью</w:t>
      </w:r>
      <w:r>
        <w:t>) белорусских рублей.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>____________ - должник - член садоводческого товарищества, получив письменное предупреждение _______ (дата) о необходимости уплаты суммы задолженности и намерении взыскателя обратиться к нотариусу за совершением исполнительной надписи, оставил обращение без ответа и не произвел оплату до настоящего времени. Судебного спора между сторонами не имеется.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>В связи с отсутствием идентификационных сведений о должнике просим запросить указанные сведения в компетентном органе.</w:t>
      </w: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ind w:firstLine="540"/>
        <w:jc w:val="both"/>
      </w:pPr>
      <w:r>
        <w:t>Приложения: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>1. Копия устава садоводческого товарищества на 7 л. в 1 экз.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>2. Копия протокола общего собрания членов садоводческого товарищества от ___________ (дата) N ____ на 2 л. в 1 экз.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>3. Копия предупреждения от _________ (дата) N ____ на 1 л. в 1 экз.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>4. Расчет суммы задолженности по целевым взносам, подлежащим уплате, на 1 л. в 2 экз.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>____________ __________</w:t>
      </w:r>
    </w:p>
    <w:p w:rsidR="00EF0618" w:rsidRDefault="00EF0618">
      <w:pPr>
        <w:pStyle w:val="ConsPlusNormal"/>
        <w:jc w:val="center"/>
      </w:pPr>
    </w:p>
    <w:p w:rsidR="00EF0618" w:rsidRDefault="00EF0618">
      <w:pPr>
        <w:pStyle w:val="ConsPlusNormal"/>
        <w:jc w:val="center"/>
      </w:pPr>
      <w:r>
        <w:t>ИСПОЛНИТЕЛЬНАЯ НАДПИСЬ</w:t>
      </w: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jc w:val="both"/>
      </w:pPr>
      <w:r>
        <w:t>г. Минск, Республика Беларусь ____________ (дата прописью)</w:t>
      </w: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ind w:firstLine="540"/>
        <w:jc w:val="both"/>
      </w:pPr>
      <w:r>
        <w:t xml:space="preserve">Я, _________________ </w:t>
      </w:r>
      <w:r>
        <w:rPr>
          <w:i/>
        </w:rPr>
        <w:t>(Ф.И.О.)</w:t>
      </w:r>
      <w:r>
        <w:t xml:space="preserve">, нотариус _____________ </w:t>
      </w:r>
      <w:r>
        <w:rPr>
          <w:i/>
        </w:rPr>
        <w:t>(наименование нотариальной конторы)</w:t>
      </w:r>
      <w:r>
        <w:t xml:space="preserve"> __________________ </w:t>
      </w:r>
      <w:r>
        <w:rPr>
          <w:i/>
        </w:rPr>
        <w:t>(свидетельство на осуществление нотариальной деятельности N ___ от _____________ (дата), выданное Министерством юстиции Республики Беларусь ________ (дата))</w:t>
      </w:r>
      <w:r>
        <w:t xml:space="preserve"> на основании </w:t>
      </w:r>
      <w:hyperlink r:id="rId31" w:history="1">
        <w:r>
          <w:rPr>
            <w:color w:val="0000FF"/>
          </w:rPr>
          <w:t>п. 16</w:t>
        </w:r>
      </w:hyperlink>
      <w:r>
        <w:t xml:space="preserve"> перечня документов, по которым взыскание производится в бесспорном порядке на основании исполнительных надписей, предлагаю взыскать по настоящему документу с _____________________ </w:t>
      </w:r>
      <w:r>
        <w:rPr>
          <w:i/>
        </w:rPr>
        <w:t>(Ф.И.О.)</w:t>
      </w:r>
      <w:r>
        <w:t xml:space="preserve"> __________________ </w:t>
      </w:r>
      <w:r>
        <w:rPr>
          <w:i/>
        </w:rPr>
        <w:t>(дата и место рождения, паспорт гражданина Республики Беларусь, идентификационный номер, зарегистрированный по месту жительства)</w:t>
      </w:r>
      <w:r>
        <w:t xml:space="preserve"> в пользу садоводческого товарищества __________________ </w:t>
      </w:r>
      <w:r>
        <w:rPr>
          <w:i/>
        </w:rPr>
        <w:t>(адрес местонахождения, регистрационный номер, дата регистрации)</w:t>
      </w:r>
      <w:r>
        <w:t xml:space="preserve"> образовавшуюся на ___________ </w:t>
      </w:r>
      <w:r>
        <w:rPr>
          <w:i/>
        </w:rPr>
        <w:t>(дата)</w:t>
      </w:r>
      <w:r>
        <w:t xml:space="preserve"> задолженность члена садоводческого товарищества по просроченным более двух месяцев взносам в сумме _______________ рублей ________ копеек (</w:t>
      </w:r>
      <w:r>
        <w:rPr>
          <w:i/>
        </w:rPr>
        <w:t>сумма прописью</w:t>
      </w:r>
      <w:r>
        <w:t>).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 xml:space="preserve">Понесенные взыскателем расходы на совершение исполнительной надписи, оказание услуг правового и технического характера в сумме __________________ рублей ____________ копеек </w:t>
      </w:r>
      <w:r>
        <w:rPr>
          <w:i/>
        </w:rPr>
        <w:t>(сумма прописью</w:t>
      </w:r>
      <w:r>
        <w:t>) взыскиваются в его пользу.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lastRenderedPageBreak/>
        <w:t>Общая сумма, подлежащая взысканию, составляет _________________ рублей _______ копеек (</w:t>
      </w:r>
      <w:r>
        <w:rPr>
          <w:i/>
        </w:rPr>
        <w:t>сумма прописью</w:t>
      </w:r>
      <w:r>
        <w:t>).</w:t>
      </w: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ind w:firstLine="540"/>
        <w:jc w:val="both"/>
      </w:pPr>
      <w:r>
        <w:t>Зарегистрировано в реестре за N____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>Взыскано нотариального тарифа __________ рублей ____________ копеек.</w:t>
      </w: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jc w:val="both"/>
      </w:pPr>
      <w:r>
        <w:t>Нотариус ______________________ (подпись, печать)</w:t>
      </w: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jc w:val="right"/>
        <w:outlineLvl w:val="0"/>
      </w:pPr>
      <w:r>
        <w:t>Приложение 3</w:t>
      </w:r>
    </w:p>
    <w:p w:rsidR="00EF0618" w:rsidRDefault="00EF0618">
      <w:pPr>
        <w:pStyle w:val="ConsPlusNormal"/>
        <w:jc w:val="both"/>
      </w:pPr>
    </w:p>
    <w:p w:rsidR="00EF0618" w:rsidRDefault="00EF0618">
      <w:pPr>
        <w:sectPr w:rsidR="00EF061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592"/>
      </w:tblGrid>
      <w:tr w:rsidR="00EF0618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EF0618" w:rsidRDefault="00EF061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EF0618" w:rsidRDefault="00EF0618">
            <w:pPr>
              <w:pStyle w:val="ConsPlusNormal"/>
            </w:pPr>
            <w:r>
              <w:t>Наименование суда:</w:t>
            </w:r>
          </w:p>
          <w:p w:rsidR="00EF0618" w:rsidRDefault="00EF0618">
            <w:pPr>
              <w:pStyle w:val="ConsPlusNormal"/>
            </w:pPr>
          </w:p>
        </w:tc>
      </w:tr>
      <w:tr w:rsidR="00EF0618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EF0618" w:rsidRDefault="00EF061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EF0618" w:rsidRDefault="00EF0618">
            <w:pPr>
              <w:pStyle w:val="ConsPlusNormal"/>
            </w:pPr>
            <w:r>
              <w:rPr>
                <w:b/>
              </w:rPr>
              <w:t>Истец:</w:t>
            </w:r>
          </w:p>
          <w:p w:rsidR="00EF0618" w:rsidRDefault="00EF0618">
            <w:pPr>
              <w:pStyle w:val="ConsPlusNormal"/>
            </w:pPr>
            <w:r>
              <w:t>садоводческое товарищество</w:t>
            </w:r>
          </w:p>
          <w:p w:rsidR="00EF0618" w:rsidRDefault="00EF0618">
            <w:pPr>
              <w:pStyle w:val="ConsPlusNormal"/>
            </w:pPr>
            <w:r>
              <w:t>Р/сч: __________________________</w:t>
            </w:r>
          </w:p>
          <w:p w:rsidR="00EF0618" w:rsidRDefault="00EF0618">
            <w:pPr>
              <w:pStyle w:val="ConsPlusNormal"/>
            </w:pPr>
            <w:r>
              <w:t>Код банка (BIC): ________________</w:t>
            </w:r>
          </w:p>
          <w:p w:rsidR="00EF0618" w:rsidRDefault="00EF0618">
            <w:pPr>
              <w:pStyle w:val="ConsPlusNormal"/>
            </w:pPr>
            <w:r>
              <w:t>УНП: _________________________</w:t>
            </w:r>
          </w:p>
          <w:p w:rsidR="00EF0618" w:rsidRDefault="00EF0618">
            <w:pPr>
              <w:pStyle w:val="ConsPlusNormal"/>
            </w:pPr>
            <w:r>
              <w:t>Юридический адрес: ____________</w:t>
            </w:r>
          </w:p>
        </w:tc>
      </w:tr>
      <w:tr w:rsidR="00EF0618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EF0618" w:rsidRDefault="00EF061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EF0618" w:rsidRDefault="00EF0618">
            <w:pPr>
              <w:pStyle w:val="ConsPlusNormal"/>
            </w:pPr>
            <w:r>
              <w:rPr>
                <w:b/>
              </w:rPr>
              <w:t>Ответчик:</w:t>
            </w:r>
            <w:r>
              <w:t xml:space="preserve"> ____________________</w:t>
            </w:r>
          </w:p>
          <w:p w:rsidR="00EF0618" w:rsidRDefault="00EF0618">
            <w:pPr>
              <w:pStyle w:val="ConsPlusNormal"/>
            </w:pPr>
            <w:r>
              <w:t>Паспорт: ______________________</w:t>
            </w:r>
          </w:p>
          <w:p w:rsidR="00EF0618" w:rsidRDefault="00EF0618">
            <w:pPr>
              <w:pStyle w:val="ConsPlusNormal"/>
            </w:pPr>
            <w:r>
              <w:t>Идентиф. номер: _______________</w:t>
            </w:r>
          </w:p>
          <w:p w:rsidR="00EF0618" w:rsidRDefault="00EF0618">
            <w:pPr>
              <w:pStyle w:val="ConsPlusNormal"/>
            </w:pPr>
            <w:r>
              <w:t>Зарегистрирован по адресу: ______</w:t>
            </w:r>
          </w:p>
          <w:p w:rsidR="00EF0618" w:rsidRDefault="00EF0618">
            <w:pPr>
              <w:pStyle w:val="ConsPlusNormal"/>
            </w:pPr>
          </w:p>
          <w:p w:rsidR="00EF0618" w:rsidRDefault="00EF0618">
            <w:pPr>
              <w:pStyle w:val="ConsPlusNormal"/>
            </w:pPr>
            <w:r>
              <w:t>Цена иска: ______________ руб.</w:t>
            </w:r>
          </w:p>
          <w:p w:rsidR="00EF0618" w:rsidRDefault="00EF0618">
            <w:pPr>
              <w:pStyle w:val="ConsPlusNormal"/>
            </w:pPr>
            <w:r>
              <w:t>Госпошлина: ____________ руб.</w:t>
            </w:r>
          </w:p>
          <w:p w:rsidR="00EF0618" w:rsidRDefault="00EF0618">
            <w:pPr>
              <w:pStyle w:val="ConsPlusNormal"/>
            </w:pPr>
          </w:p>
        </w:tc>
      </w:tr>
    </w:tbl>
    <w:p w:rsidR="00EF0618" w:rsidRDefault="00EF0618">
      <w:pPr>
        <w:sectPr w:rsidR="00EF06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jc w:val="center"/>
      </w:pPr>
      <w:r>
        <w:t>ИСКОВОЕ ЗАЯВЛЕНИЕ</w:t>
      </w:r>
    </w:p>
    <w:p w:rsidR="00EF0618" w:rsidRDefault="00EF0618">
      <w:pPr>
        <w:pStyle w:val="ConsPlusNormal"/>
        <w:jc w:val="center"/>
      </w:pPr>
      <w:r>
        <w:t>о взыскании денежных средств</w:t>
      </w: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ind w:firstLine="540"/>
        <w:jc w:val="both"/>
      </w:pPr>
      <w:r>
        <w:t xml:space="preserve">Протоколом общего собрания членов садоводческого товарищества _________________ от __________ </w:t>
      </w:r>
      <w:r>
        <w:rPr>
          <w:i/>
        </w:rPr>
        <w:t>(дата)</w:t>
      </w:r>
      <w:r>
        <w:t xml:space="preserve"> N ______ (далее - протокол 1), утверждены с ________ </w:t>
      </w:r>
      <w:r>
        <w:rPr>
          <w:i/>
        </w:rPr>
        <w:t>(дата)</w:t>
      </w:r>
      <w:r>
        <w:t xml:space="preserve"> ежеквартальные членские взносы в размере 0,5 базовой величины для участков, не подключенных к линии электропередачи (п. 7 протокола 1). Установлен срок уплаты членских взносов - до 10-го числа последнего месяца квартала (п. 8 протокола 1).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 xml:space="preserve">Протоколом общего собрания членов садоводческого товарищества от ____________ </w:t>
      </w:r>
      <w:r>
        <w:rPr>
          <w:i/>
        </w:rPr>
        <w:t>(дата)</w:t>
      </w:r>
      <w:r>
        <w:t xml:space="preserve"> N ______ (далее - протокол 2) членские взносы приведены к единому размеру платежа с каждого участка и назначена сумма квартального членского платежа в размере 1 базовой величины с ______________ </w:t>
      </w:r>
      <w:r>
        <w:rPr>
          <w:i/>
        </w:rPr>
        <w:t>(дата)</w:t>
      </w:r>
      <w:r>
        <w:t>. Установлен срок уплаты членских взносов - до 15-го числа последнего месяца квартала (п. 4 протокола 2).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>Ответчиком была произведена уплата членских взносов за I и II кв. 2016 года в размере ___________ руб.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>Следовательно, сумма задолженности по членским взносам, подлежащая взысканию с ответчика, составляет ______________ руб. (расчет прилагается).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 xml:space="preserve">Также п. 3 протокола 2 установлен целевой взнос в размере 5 базовых величин с каждого земельного участка. Установлен срок уплаты целевого взноса - до ___________ </w:t>
      </w:r>
      <w:r>
        <w:rPr>
          <w:i/>
        </w:rPr>
        <w:t>(дата)</w:t>
      </w:r>
      <w:r>
        <w:t>.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>Следовательно, сумма задолженности по целевому взносу, подлежащая взысканию с ответчика, составляет _________________ руб. (расчет прилагается).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 xml:space="preserve">На основании вышеизложенного, а также в соответствии со </w:t>
      </w:r>
      <w:hyperlink r:id="rId32" w:history="1">
        <w:r>
          <w:rPr>
            <w:color w:val="0000FF"/>
          </w:rPr>
          <w:t>ст. 242</w:t>
        </w:r>
      </w:hyperlink>
      <w:r>
        <w:t xml:space="preserve">, </w:t>
      </w:r>
      <w:hyperlink r:id="rId33" w:history="1">
        <w:r>
          <w:rPr>
            <w:color w:val="0000FF"/>
          </w:rPr>
          <w:t>243</w:t>
        </w:r>
      </w:hyperlink>
      <w:r>
        <w:t xml:space="preserve"> Гражданского процессуального кодекса Республики Беларусь, </w:t>
      </w:r>
      <w:hyperlink r:id="rId34" w:history="1">
        <w:r>
          <w:rPr>
            <w:color w:val="0000FF"/>
          </w:rPr>
          <w:t>Положением</w:t>
        </w:r>
      </w:hyperlink>
      <w:r>
        <w:t xml:space="preserve"> о садоводческом товариществе, утвержденным Указом Президента Республики Беларусь от 28.01.2008 N 50 "О мерах по упорядочению деятельности садоводческих товариществ"</w:t>
      </w:r>
      <w:r>
        <w:rPr>
          <w:b/>
        </w:rPr>
        <w:t>,</w:t>
      </w: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jc w:val="center"/>
      </w:pPr>
      <w:r>
        <w:t>ПРОСИМ:</w:t>
      </w: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ind w:firstLine="540"/>
        <w:jc w:val="both"/>
      </w:pPr>
      <w:r>
        <w:t xml:space="preserve">взыскать с __________ </w:t>
      </w:r>
      <w:r>
        <w:rPr>
          <w:i/>
        </w:rPr>
        <w:t>(Ф.И.О.)</w:t>
      </w:r>
      <w:r>
        <w:t xml:space="preserve"> в пользу садоводческого товарищества: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>- сумму задолженности по членским взносам в размере ___________ руб.;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>- сумму задолженности по целевому взносу в размере ____________ руб.;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>- сумму в возмещение расходов на уплату государственной пошлины в размере ______ руб.</w:t>
      </w: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ind w:firstLine="540"/>
        <w:jc w:val="both"/>
      </w:pPr>
      <w:r>
        <w:t>Приложения: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>1. Экземпляр искового заявления для ответчика.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>2. Расчет суммы задолженности по членским, целевым взносам, подлежащим уплате.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>3. Оригинал документа об уплате государственной пошлины.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>4. Копия устава садоводческого товарищества.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 xml:space="preserve">5. Копия протокола общего собрания членов садоводческого товарищества от ___________ </w:t>
      </w:r>
      <w:r>
        <w:rPr>
          <w:i/>
        </w:rPr>
        <w:t>(дата)</w:t>
      </w:r>
      <w:r>
        <w:t>.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lastRenderedPageBreak/>
        <w:t xml:space="preserve">6. Копия протокола общего собрания членов садоводческого товарищества от ______________ </w:t>
      </w:r>
      <w:r>
        <w:rPr>
          <w:i/>
        </w:rPr>
        <w:t>(дата)</w:t>
      </w:r>
      <w:r>
        <w:t>.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 xml:space="preserve">7. Копия предупреждения от ____________ </w:t>
      </w:r>
      <w:r>
        <w:rPr>
          <w:i/>
        </w:rPr>
        <w:t>(дата)</w:t>
      </w:r>
      <w:r>
        <w:t xml:space="preserve"> N ____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>8. Копия возврата заказной корреспонденции, направленной в адрес ответчика.</w:t>
      </w: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jc w:val="both"/>
      </w:pPr>
      <w:r>
        <w:t>Председатель правления ___________________ /подпись/</w:t>
      </w: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jc w:val="right"/>
        <w:outlineLvl w:val="0"/>
      </w:pPr>
      <w:r>
        <w:t>Приложение 4</w:t>
      </w:r>
    </w:p>
    <w:p w:rsidR="00EF0618" w:rsidRDefault="00EF0618">
      <w:pPr>
        <w:pStyle w:val="ConsPlusNormal"/>
        <w:jc w:val="both"/>
      </w:pPr>
    </w:p>
    <w:p w:rsidR="00EF0618" w:rsidRDefault="00EF0618">
      <w:pPr>
        <w:sectPr w:rsidR="00EF061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4649"/>
      </w:tblGrid>
      <w:tr w:rsidR="00EF0618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F0618" w:rsidRDefault="00EF0618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F0618" w:rsidRDefault="00EF0618">
            <w:pPr>
              <w:pStyle w:val="ConsPlusNormal"/>
            </w:pPr>
            <w:r>
              <w:t>Наименование ОПИ УПИ ГУЮ</w:t>
            </w:r>
          </w:p>
        </w:tc>
      </w:tr>
      <w:tr w:rsidR="00EF0618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F0618" w:rsidRDefault="00EF0618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F0618" w:rsidRDefault="00EF0618">
            <w:pPr>
              <w:pStyle w:val="ConsPlusNormal"/>
            </w:pPr>
            <w:r>
              <w:rPr>
                <w:b/>
              </w:rPr>
              <w:t>Взыскатель:</w:t>
            </w:r>
          </w:p>
          <w:p w:rsidR="00EF0618" w:rsidRDefault="00EF0618">
            <w:pPr>
              <w:pStyle w:val="ConsPlusNormal"/>
            </w:pPr>
            <w:r>
              <w:t>садоводческое товарищество</w:t>
            </w:r>
          </w:p>
          <w:p w:rsidR="00EF0618" w:rsidRDefault="00EF0618">
            <w:pPr>
              <w:pStyle w:val="ConsPlusNormal"/>
            </w:pPr>
          </w:p>
          <w:p w:rsidR="00EF0618" w:rsidRDefault="00EF0618">
            <w:pPr>
              <w:pStyle w:val="ConsPlusNormal"/>
            </w:pPr>
            <w:r>
              <w:t>Р/сч: ____________________________</w:t>
            </w:r>
          </w:p>
          <w:p w:rsidR="00EF0618" w:rsidRDefault="00EF0618">
            <w:pPr>
              <w:pStyle w:val="ConsPlusNormal"/>
            </w:pPr>
            <w:r>
              <w:t>Код банка (BIC): __________________</w:t>
            </w:r>
          </w:p>
          <w:p w:rsidR="00EF0618" w:rsidRDefault="00EF0618">
            <w:pPr>
              <w:pStyle w:val="ConsPlusNormal"/>
            </w:pPr>
            <w:r>
              <w:t>УНП: ___________________________</w:t>
            </w:r>
          </w:p>
          <w:p w:rsidR="00EF0618" w:rsidRDefault="00EF0618">
            <w:pPr>
              <w:pStyle w:val="ConsPlusNormal"/>
            </w:pPr>
            <w:r>
              <w:t>Юридический адрес: ______________</w:t>
            </w:r>
          </w:p>
        </w:tc>
      </w:tr>
      <w:tr w:rsidR="00EF0618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F0618" w:rsidRDefault="00EF0618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F0618" w:rsidRDefault="00EF0618">
            <w:pPr>
              <w:pStyle w:val="ConsPlusNormal"/>
            </w:pPr>
            <w:r>
              <w:rPr>
                <w:b/>
              </w:rPr>
              <w:t>Должник:</w:t>
            </w:r>
            <w:r>
              <w:t xml:space="preserve"> _______________________</w:t>
            </w:r>
          </w:p>
          <w:p w:rsidR="00EF0618" w:rsidRDefault="00EF0618">
            <w:pPr>
              <w:pStyle w:val="ConsPlusNormal"/>
            </w:pPr>
            <w:r>
              <w:t>Паспорт _________________________</w:t>
            </w:r>
          </w:p>
          <w:p w:rsidR="00EF0618" w:rsidRDefault="00EF0618">
            <w:pPr>
              <w:pStyle w:val="ConsPlusNormal"/>
            </w:pPr>
            <w:r>
              <w:t>Идентиф. номер: __________________</w:t>
            </w:r>
          </w:p>
          <w:p w:rsidR="00EF0618" w:rsidRDefault="00EF0618">
            <w:pPr>
              <w:pStyle w:val="ConsPlusNormal"/>
            </w:pPr>
            <w:r>
              <w:t>Зарегистрирован по адресу: __________</w:t>
            </w:r>
          </w:p>
        </w:tc>
      </w:tr>
    </w:tbl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jc w:val="center"/>
      </w:pPr>
      <w:r>
        <w:t>Заявление</w:t>
      </w:r>
    </w:p>
    <w:p w:rsidR="00EF0618" w:rsidRDefault="00EF0618">
      <w:pPr>
        <w:pStyle w:val="ConsPlusNormal"/>
        <w:jc w:val="center"/>
      </w:pPr>
      <w:r>
        <w:t>о возбуждении исполнительного производства</w:t>
      </w: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ind w:firstLine="540"/>
        <w:jc w:val="both"/>
      </w:pPr>
      <w:r>
        <w:t>Нотариусом ___________ (</w:t>
      </w:r>
      <w:r>
        <w:rPr>
          <w:i/>
        </w:rPr>
        <w:t>наименование нотариальной конторы</w:t>
      </w:r>
      <w:r>
        <w:t xml:space="preserve">) ___________ </w:t>
      </w:r>
      <w:r>
        <w:rPr>
          <w:i/>
        </w:rPr>
        <w:t>(дата)</w:t>
      </w:r>
      <w:r>
        <w:t xml:space="preserve"> была совершена исполнительная надпись N ______ о взыскании с должника _________________ (</w:t>
      </w:r>
      <w:r>
        <w:rPr>
          <w:i/>
        </w:rPr>
        <w:t>Ф.И.О.</w:t>
      </w:r>
      <w:r>
        <w:t>) в пользу садоводческого товарищества суммы задолженности члена садоводческого товарищества по просроченным более двух месяцев членским взносам в размере _________ руб., а также понесенных взыскателем расходов на совершение исполнительной надписи, оказание услуг правового и технического характера в размере ___________ руб. Общий размер задолженности составляет _____________ руб.</w:t>
      </w:r>
    </w:p>
    <w:p w:rsidR="00EF0618" w:rsidRDefault="00EF0618">
      <w:pPr>
        <w:pStyle w:val="ConsPlusNormal"/>
        <w:spacing w:before="220"/>
        <w:ind w:firstLine="540"/>
        <w:jc w:val="both"/>
      </w:pPr>
      <w:r>
        <w:t xml:space="preserve">На основании вышеизложенного, а также в соответствии со </w:t>
      </w:r>
      <w:hyperlink r:id="rId35" w:history="1">
        <w:r>
          <w:rPr>
            <w:color w:val="0000FF"/>
          </w:rPr>
          <w:t>ст. 42</w:t>
        </w:r>
      </w:hyperlink>
      <w:r>
        <w:t xml:space="preserve">, </w:t>
      </w:r>
      <w:hyperlink r:id="rId36" w:history="1">
        <w:r>
          <w:rPr>
            <w:color w:val="0000FF"/>
          </w:rPr>
          <w:t>43</w:t>
        </w:r>
      </w:hyperlink>
      <w:r>
        <w:t xml:space="preserve"> Закона Республики Беларусь от 24.10.2016 N 439-З "Об исполнительном производстве" просим возбудить исполнительное производство в отношении должника на основании исполнительной надписи N ___ совершенной нотариусом ______________ (</w:t>
      </w:r>
      <w:r>
        <w:rPr>
          <w:i/>
        </w:rPr>
        <w:t>наименование нотариальной конторы</w:t>
      </w:r>
      <w:r>
        <w:t>) на общую сумму ______________________ руб.</w:t>
      </w: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jc w:val="both"/>
      </w:pPr>
      <w:r>
        <w:t>Приложение: оригинал исполнительной надписи от ___________ (</w:t>
      </w:r>
      <w:r>
        <w:rPr>
          <w:i/>
        </w:rPr>
        <w:t>дата</w:t>
      </w:r>
      <w:r>
        <w:t>) N ____</w:t>
      </w: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jc w:val="both"/>
      </w:pPr>
      <w:r>
        <w:t>Председатель правления ___________ /подпись/</w:t>
      </w: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jc w:val="both"/>
      </w:pPr>
    </w:p>
    <w:p w:rsidR="00EF0618" w:rsidRDefault="00EF06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2B2D" w:rsidRDefault="00F82B2D"/>
    <w:sectPr w:rsidR="00F82B2D" w:rsidSect="0066505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18"/>
    <w:rsid w:val="00EF0618"/>
    <w:rsid w:val="00F8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202D5-4CA8-475C-BE5F-2869A6EB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06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E3CEAD228894C6932D664DDA1D328E46BF83C7B556B80923E11E803FC0D18483BA3088B88660A1C3CEF04369K3AEL" TargetMode="External"/><Relationship Id="rId13" Type="http://schemas.openxmlformats.org/officeDocument/2006/relationships/hyperlink" Target="consultantplus://offline/ref=70E3CEAD228894C6932D664DDA1D328E46BF83C7B556B80923E11E803FC0D18483BA3088B88660A1C3CEF04063K3A8L" TargetMode="External"/><Relationship Id="rId18" Type="http://schemas.openxmlformats.org/officeDocument/2006/relationships/hyperlink" Target="consultantplus://offline/ref=70E3CEAD228894C6932D664DDA1D328E46BF83C7B556BB0A2FE31D803FC0D18483BA3088B88660A1C3CEF04363K3AFL" TargetMode="External"/><Relationship Id="rId26" Type="http://schemas.openxmlformats.org/officeDocument/2006/relationships/hyperlink" Target="consultantplus://offline/ref=70E3CEAD228894C6932D664DDA1D328E46BF83C7B556BB0D2BEB16803FC0D18483BA3088B88660A1C3CEF0476FK3A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0E3CEAD228894C6932D664DDA1D328E46BF83C7B556BB0D2BEB16803FC0D18483BA3088B88660A1C3CEF04362K3A0L" TargetMode="External"/><Relationship Id="rId34" Type="http://schemas.openxmlformats.org/officeDocument/2006/relationships/hyperlink" Target="consultantplus://offline/ref=70E3CEAD228894C6932D664DDA1D328E46BF83C7B556B80923E11E803FC0D18483BA3088B88660A1C3CEF0426FK3A9L" TargetMode="External"/><Relationship Id="rId7" Type="http://schemas.openxmlformats.org/officeDocument/2006/relationships/hyperlink" Target="consultantplus://offline/ref=70E3CEAD228894C6932D664DDA1D328E46BF83C7B556B80923E11E803FC0D18483BA3088B88660A1C3CEF04168K3A9L" TargetMode="External"/><Relationship Id="rId12" Type="http://schemas.openxmlformats.org/officeDocument/2006/relationships/hyperlink" Target="consultantplus://offline/ref=70E3CEAD228894C6932D664DDA1D328E46BF83C7B556B80923E11E803FC0D18483BA3088B88660A1C3CEF0416FK3A1L" TargetMode="External"/><Relationship Id="rId17" Type="http://schemas.openxmlformats.org/officeDocument/2006/relationships/hyperlink" Target="consultantplus://offline/ref=70E3CEAD228894C6932D664DDA1D328E46BF83C7B556B90E2EE71A803FC0D18483BA3088B88660A1C3CEF0426BK3ADL" TargetMode="External"/><Relationship Id="rId25" Type="http://schemas.openxmlformats.org/officeDocument/2006/relationships/hyperlink" Target="consultantplus://offline/ref=70E3CEAD228894C6932D664DDA1D328E46BF83C7B556BB0829E01F803FC0D18483BAK3A0L" TargetMode="External"/><Relationship Id="rId33" Type="http://schemas.openxmlformats.org/officeDocument/2006/relationships/hyperlink" Target="consultantplus://offline/ref=70E3CEAD228894C6932D664DDA1D328E46BF83C7B556BB0D2BEB16803FC0D18483BA3088B88660A1KCAB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E3CEAD228894C6932D664DDA1D328E46BF83C7B556BB0A2FE31D803FC0D18483BA3088B88660A1C3CEF04363K3AFL" TargetMode="External"/><Relationship Id="rId20" Type="http://schemas.openxmlformats.org/officeDocument/2006/relationships/hyperlink" Target="consultantplus://offline/ref=70E3CEAD228894C6932D664DDA1D328E46BF83C7B556BB0D2BEB16803FC0D18483BA3088B88660A1KCABL" TargetMode="External"/><Relationship Id="rId29" Type="http://schemas.openxmlformats.org/officeDocument/2006/relationships/hyperlink" Target="consultantplus://offline/ref=70E3CEAD228894C6932D664DDA1D328E46BF83C7B556B90E2EE71A803FC0D18483BA3088B88660A1C3CEF0426DK3A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E3CEAD228894C6932D664DDA1D328E46BF83C7B556B80923E11E803FC0D18483BA3088B88660A1C3CEF0436AK3A8L" TargetMode="External"/><Relationship Id="rId11" Type="http://schemas.openxmlformats.org/officeDocument/2006/relationships/hyperlink" Target="consultantplus://offline/ref=70E3CEAD228894C6932D664DDA1D328E46BF83C7B556B80923E11E803FC0D18483BA3088B88660A1C3CEF0436FK3A1L" TargetMode="External"/><Relationship Id="rId24" Type="http://schemas.openxmlformats.org/officeDocument/2006/relationships/hyperlink" Target="consultantplus://offline/ref=70E3CEAD228894C6932D664DDA1D328E46BF83C7B556B8092AE61B803FC0D18483BA3088B88660A1C3CEF04169K3AFL" TargetMode="External"/><Relationship Id="rId32" Type="http://schemas.openxmlformats.org/officeDocument/2006/relationships/hyperlink" Target="consultantplus://offline/ref=70E3CEAD228894C6932D664DDA1D328E46BF83C7B556BB0D2BEB16803FC0D18483BA3088B88660A1C3CEF1426CK3AD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70E3CEAD228894C6932D664DDA1D328E46BF83C7B556B80923E11E803FC0D18483BA3088B88660A1C3CEF0436BK3AFL" TargetMode="External"/><Relationship Id="rId15" Type="http://schemas.openxmlformats.org/officeDocument/2006/relationships/hyperlink" Target="consultantplus://offline/ref=70E3CEAD228894C6932D664DDA1D328E46BF83C7B556B80923E11E803FC0D18483BAK3A0L" TargetMode="External"/><Relationship Id="rId23" Type="http://schemas.openxmlformats.org/officeDocument/2006/relationships/hyperlink" Target="consultantplus://offline/ref=70E3CEAD228894C6932D664DDA1D328E46BF83C7B556B8092AE61B803FC0D18483BA3088B88660A1C3CEF04169K3A8L" TargetMode="External"/><Relationship Id="rId28" Type="http://schemas.openxmlformats.org/officeDocument/2006/relationships/hyperlink" Target="consultantplus://offline/ref=70E3CEAD228894C6932D664DDA1D328E46BF83C7B556B90E2EE71A803FC0D18483BA3088B88660A1C3CEF0426BK3ADL" TargetMode="External"/><Relationship Id="rId36" Type="http://schemas.openxmlformats.org/officeDocument/2006/relationships/hyperlink" Target="consultantplus://offline/ref=70E3CEAD228894C6932D664DDA1D328E46BF83C7B556B8092AE61B803FC0D18483BA3088B88660A1C3CEF04169K3AFL" TargetMode="External"/><Relationship Id="rId10" Type="http://schemas.openxmlformats.org/officeDocument/2006/relationships/hyperlink" Target="consultantplus://offline/ref=70E3CEAD228894C6932D664DDA1D328E46BF83C7B556B80923E11E803FC0D18483BA3088B88660A1C3CEF0406CK3ADL" TargetMode="External"/><Relationship Id="rId19" Type="http://schemas.openxmlformats.org/officeDocument/2006/relationships/hyperlink" Target="consultantplus://offline/ref=70E3CEAD228894C6932D664DDA1D328E46BF83C7B556BB0D2BEB16803FC0D18483BA3088B88660A1C3CEF1426CK3ADL" TargetMode="External"/><Relationship Id="rId31" Type="http://schemas.openxmlformats.org/officeDocument/2006/relationships/hyperlink" Target="consultantplus://offline/ref=70E3CEAD228894C6932D664DDA1D328E46BF83C7B556BB0A2FE31D803FC0D18483BA3088B88660A1C3CEF04363K3A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0E3CEAD228894C6932D664DDA1D328E46BF83C7B556B80923E11E803FC0D18483BA3088B88660A1C3CEF0426FK3A9L" TargetMode="External"/><Relationship Id="rId14" Type="http://schemas.openxmlformats.org/officeDocument/2006/relationships/hyperlink" Target="consultantplus://offline/ref=70E3CEAD228894C6932D664DDA1D328E46BF83C7B556B80923E11E803FC0D18483BA3088B88660A1C3CEF0426FK3A9L" TargetMode="External"/><Relationship Id="rId22" Type="http://schemas.openxmlformats.org/officeDocument/2006/relationships/hyperlink" Target="consultantplus://offline/ref=70E3CEAD228894C6932D664DDA1D328E46BF83C7B556B90E2EE71A803FC0D18483BA3088B88660A1C3CEF0426DK3A9L" TargetMode="External"/><Relationship Id="rId27" Type="http://schemas.openxmlformats.org/officeDocument/2006/relationships/hyperlink" Target="consultantplus://offline/ref=70E3CEAD228894C6932D664DDA1D328E46BF83C7B556B80C22E11D803FC0D18483BA3088B88660A1C1KCAAL" TargetMode="External"/><Relationship Id="rId30" Type="http://schemas.openxmlformats.org/officeDocument/2006/relationships/hyperlink" Target="consultantplus://offline/ref=70E3CEAD228894C6932D664DDA1D328E46BF83C7B556BB0A2FE31D803FC0D18483BA3088B88660A1C3CEF04363K3AFL" TargetMode="External"/><Relationship Id="rId35" Type="http://schemas.openxmlformats.org/officeDocument/2006/relationships/hyperlink" Target="consultantplus://offline/ref=70E3CEAD228894C6932D664DDA1D328E46BF83C7B556B8092AE61B803FC0D18483BA3088B88660A1C3CEF04169K3A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3529</Words>
  <Characters>20119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G-10</dc:creator>
  <cp:keywords/>
  <dc:description/>
  <cp:lastModifiedBy>G-10</cp:lastModifiedBy>
  <cp:revision>1</cp:revision>
  <dcterms:created xsi:type="dcterms:W3CDTF">2019-06-05T11:00:00Z</dcterms:created>
  <dcterms:modified xsi:type="dcterms:W3CDTF">2019-06-05T11:01:00Z</dcterms:modified>
</cp:coreProperties>
</file>